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sans-serif" w:hAnsi="sans-serif" w:cs="sans-serif" w:eastAsia="sans-serif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ans-serif" w:hAnsi="sans-serif" w:cs="sans-serif" w:eastAsia="sans-serif"/>
          <w:b/>
          <w:color w:val="auto"/>
          <w:spacing w:val="0"/>
          <w:position w:val="0"/>
          <w:sz w:val="22"/>
          <w:shd w:fill="auto" w:val="clear"/>
        </w:rPr>
        <w:t xml:space="preserve">Tájékoztató a nyilatkozat kitöltéséhez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ans-serif" w:hAnsi="sans-serif" w:cs="sans-serif" w:eastAsia="sans-serif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b/>
          <w:color w:val="auto"/>
          <w:spacing w:val="0"/>
          <w:position w:val="0"/>
          <w:sz w:val="20"/>
          <w:shd w:fill="auto" w:val="clear"/>
        </w:rPr>
        <w:t xml:space="preserve">A jövedelemszámítás szabályai</w:t>
      </w:r>
    </w:p>
    <w:p>
      <w:pPr>
        <w:spacing w:before="0" w:after="0" w:line="240"/>
        <w:ind w:right="0" w:left="0" w:firstLine="0"/>
        <w:jc w:val="left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(Arra az  esetre vonatkozik, ha a  kötelezett a  kedvezményt a  Nyilatkozat 1.  pont f )  alpontjában foglaltak alapján kívánja igénybe venni.)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1. A  feltétel csak bölcs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dei ell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sban vagy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vodai nevel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sben 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szes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ü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gyermek eset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 alapozza meg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normat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 kedvezm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nyre val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jogosults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got, ha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csal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dban az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egy f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re jut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havi 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vedelem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sszege nem haladja meg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telez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legkisebb munkab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 nett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sszeg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nek 130%-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 [2020.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vben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139603 Ft-ot].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2. A  nyilatkozat megtételekor figyelembe veend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szem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lyek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re: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relem beny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jt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nak id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pontj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ban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 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ztart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sban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csal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dtagk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nt kell figyelembe venni az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egy lak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sban egy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ü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tt lak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, ott bejelentett lak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hellyel vagy tart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zkod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si hellyel rendelkez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2.1.</w:t>
        <w:tab/>
        <w:t xml:space="preserve">szül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t,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ü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zast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 vagy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lett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t,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2.2.</w:t>
        <w:tab/>
        <w:t xml:space="preserve">a tizennyolc éven aluli gyermeket, a huszonöt évesnél fiatalabb, köznevelési intézményben nappali </w:t>
        <w:tab/>
        <w:t xml:space="preserve">rendszer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ű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 oktatásban részt vev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vagy fels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oktat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si int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zm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nyben nappali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pz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sben tanul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ab/>
        <w:t xml:space="preserve">gyermeket és életkortól függetlenül a tartósan beteg vagy súlyos fogyatékos gyermeket, kivéve </w:t>
        <w:tab/>
        <w:t xml:space="preserve">a nevel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ü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 ideiglenes hat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llyal elhelyezett gyermeket, valamint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nevel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ü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 </w:t>
        <w:tab/>
        <w:t xml:space="preserve">elhelyezettnevelésbe vett gyermeket és utógondozói  ellátásban részesül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fiatal feln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ttet,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2.3.</w:t>
        <w:tab/>
        <w:t xml:space="preserve">a  2.1. és 2.2.  alpontba nem tartozó, a  Polgári Törvénykönyv családjogra irányadó szabályai </w:t>
        <w:tab/>
        <w:t xml:space="preserve">alapján a  szül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 vagy házastársa által eltartott rokont.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3. A  nyilatkozat megtételekor figyelembe veend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vedelem: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szem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lyi 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vedelemad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 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ny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szerint meghatározott, belföldr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 vagy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ü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lf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 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rmaz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megszerzett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vagyoni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k (bev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tel), ide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rtve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a  jövedelemként figyelembe nem vett bevételt és az  adómentes jövedelmet is, továbbá az  a  bevétel, amely után az  egyszer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ű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tett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llalkoz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i 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l, illetve az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egyszer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ű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tett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zteher-visel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si hozz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rul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 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ny szerint 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t, illetve hozz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rul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st kell fizetni.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gy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ü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sen: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3.1.</w:t>
        <w:tab/>
        <w:t xml:space="preserve">munkaviszonyból, munkavégzésre/foglalkoztatásra irányuló egyéb jogviszonyból származó </w:t>
        <w:tab/>
        <w:t xml:space="preserve">jövedelem és táppénz,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3.2.</w:t>
        <w:tab/>
        <w:t xml:space="preserve">társas és egyéni vállalkozásból,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stermel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i, illetve szellemi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tev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kenys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gb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 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rmaz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ab/>
        <w:t xml:space="preserve">jövedelem,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3.3.</w:t>
        <w:tab/>
        <w:t xml:space="preserve">nyugellátás, megváltozott munkaképesség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ű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szem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lyek ell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sai (p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ul rokkants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gi ell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s, </w:t>
        <w:tab/>
        <w:t xml:space="preserve">rehabilitációs  ellátás), nyugdíjszer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ű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ell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sok (p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ul korhat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 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tti ell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s),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3.4.</w:t>
        <w:tab/>
        <w:t xml:space="preserve">a  gyermek ellátásához és gondozásához kapcsolódó támogatások [különösen: csecsem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gondoz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si </w:t>
        <w:tab/>
        <w:t xml:space="preserve">díj  (CSED), gyermekgondozási díj (GYED), gyermekgondozási segély (GYES), gyermeknevelési </w:t>
        <w:tab/>
        <w:t xml:space="preserve">támogatás (GYET),  családi pótlék, gyermektartásdíj, árvaellátás],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3.5. </w:t>
        <w:tab/>
        <w:t xml:space="preserve">önkormányzat, járási hivatal és az  állami foglalkoztatási szerv által folyósított rendszeres pénzbeli </w:t>
        <w:tab/>
        <w:t xml:space="preserve">ellátások (különösen: foglalkoztatást helyettesít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mogat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pol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si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j, id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skor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ak 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ka, </w:t>
        <w:tab/>
        <w:t xml:space="preserve">álláskeresési támogatás),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3.6.</w:t>
        <w:tab/>
        <w:t xml:space="preserve">egyéb jövedelem (különösen: kapott tartás-, ösztöndíj, értékpapírból származó jövedelem, kis </w:t>
        <w:tab/>
        <w:t xml:space="preserve">összeg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ű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 kifizetések stb.).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4. A jövedelmi adatok alatt havi nettó jövedelmet kell érteni.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5. Rendszeres jövedelem esetén a  nyilatkozat benyújtását megel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napban kapott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sszeget,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g nem rendszeres 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vedelem, illetve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llalkoz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stermel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 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rmaz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vedelem eset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nyilatkozat beny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jt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 megel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tizenk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 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nap alatt kapott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sszeg egy havi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tlag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 kell egy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ü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ttesen figyelembe venni.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6. A családtag által fizetett tartásdíj összegét jövedelemcsökkent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nyez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nt kell figyelembe venni.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Nem min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ü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 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vedelemnek,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gy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vedelembe sem kell besz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tani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szoci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lis igazgat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 szoci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lis ell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sokr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  szóló 1993. évi III. törvény 4. § (1a) bekezdése szerinti ellátásokat, így különösen a rendkívüli települési támogatást, a  lakásfenntartási támogatást, az  adósságcsökkentési támogatást, a  rendszeres gyermekvédelmi kedvezmény keretében nyújtott támogatást és pótlékot, a gyermekvédelmi nevel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ü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k 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ra fizetett nevel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si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jat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ü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 ell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nyt, az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anyas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gi 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mogat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st,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lyos mozg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skorl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tozott szem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lyek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nzbeli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zleked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si kedvezm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nyeit,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vakok szem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lyi 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fogyat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koss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gi 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mogat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st. Nem min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ü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 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vedelemnek tov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bb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az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alkalmi munkav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llal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i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nyvvel 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foglalkoztat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s, az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egyszer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ű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tett foglalkoztat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 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ny alapj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 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munkav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gz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 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 szerzett bevétel, továbbá a  természetes személyek között az  adórendszeren kívüli keresettel járó foglalkoztatásra vonatkozó rendelkezések alapján háztartási munkára létesített munkavégzésre irányuló jogviszony keretében történ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munkav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gz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snek (h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ztart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si munka) a havi ellenértéke.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A nyilatkozat benyújtását megel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en megsz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ű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nt 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vedelmet figyelmen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ü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 kell hagyni.</w:t>
      </w:r>
    </w:p>
    <w:p>
      <w:pPr>
        <w:spacing w:before="0" w:after="0" w:line="240"/>
        <w:ind w:right="0" w:left="0" w:firstLine="0"/>
        <w:jc w:val="both"/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</w:pP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9.A  családban az  egy f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re jut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havi 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vedelem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sszeg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nek kisz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sa: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csal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d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sszes nett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ö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vedelme [a 2.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pont szerinti szem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lyek 3.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pont szerinti jövedelmének együttes összege] csökkentve a  fizetett gyermektartásdíj összegével, majd osztva a jövedelemszámításnál figyelembe veend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 szem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lyek 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sans-serif" w:hAnsi="sans-serif" w:cs="sans-serif" w:eastAsia="sans-serif"/>
          <w:color w:val="auto"/>
          <w:spacing w:val="0"/>
          <w:position w:val="0"/>
          <w:sz w:val="20"/>
          <w:shd w:fill="auto" w:val="clear"/>
        </w:rPr>
        <w:t xml:space="preserve">val.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